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720" w:rsidRDefault="00921720" w:rsidP="00407A68">
      <w:pPr>
        <w:pStyle w:val="01Ttulo-IEIJ"/>
      </w:pPr>
      <w:r>
        <w:t>geografia – o espaço natural do paraná - 1</w:t>
      </w:r>
    </w:p>
    <w:p w:rsidR="00921720" w:rsidRDefault="00921720" w:rsidP="00921720"/>
    <w:p w:rsidR="00921720" w:rsidRDefault="00921720" w:rsidP="00921720">
      <w:pPr>
        <w:pStyle w:val="texto-IEIJ"/>
        <w:spacing w:before="0"/>
        <w:jc w:val="both"/>
        <w:rPr>
          <w:sz w:val="26"/>
          <w:szCs w:val="26"/>
          <w:lang w:eastAsia="ja-JP" w:bidi="ar-SA"/>
        </w:rPr>
      </w:pPr>
      <w:r>
        <w:rPr>
          <w:lang w:eastAsia="ja-JP" w:bidi="ar-SA"/>
        </w:rPr>
        <w:tab/>
      </w:r>
      <w:r>
        <w:rPr>
          <w:sz w:val="26"/>
          <w:szCs w:val="26"/>
          <w:lang w:eastAsia="ja-JP" w:bidi="ar-SA"/>
        </w:rPr>
        <w:t xml:space="preserve">O homem não participou da formação da natureza, mas sempre a transformou conforme as suas necessidades. </w:t>
      </w:r>
    </w:p>
    <w:p w:rsidR="00921720" w:rsidRDefault="00921720" w:rsidP="00921720">
      <w:pPr>
        <w:pStyle w:val="texto-IEIJ"/>
        <w:spacing w:before="0"/>
        <w:jc w:val="both"/>
        <w:rPr>
          <w:sz w:val="26"/>
          <w:szCs w:val="26"/>
          <w:lang w:eastAsia="ja-JP" w:bidi="ar-SA"/>
        </w:rPr>
      </w:pPr>
      <w:r>
        <w:rPr>
          <w:sz w:val="26"/>
          <w:szCs w:val="26"/>
          <w:lang w:eastAsia="ja-JP" w:bidi="ar-SA"/>
        </w:rPr>
        <w:tab/>
        <w:t xml:space="preserve">Hoje, praticamente todo o planeta Terra está ocupado ou é conhecido pelo homem. </w:t>
      </w:r>
    </w:p>
    <w:p w:rsidR="00921720" w:rsidRPr="0066797C" w:rsidRDefault="00921720" w:rsidP="00921720">
      <w:pPr>
        <w:pStyle w:val="texto-IEIJ"/>
        <w:spacing w:before="0"/>
        <w:jc w:val="both"/>
        <w:rPr>
          <w:sz w:val="26"/>
          <w:szCs w:val="26"/>
          <w:lang w:eastAsia="ja-JP" w:bidi="ar-SA"/>
        </w:rPr>
      </w:pPr>
      <w:r>
        <w:rPr>
          <w:sz w:val="26"/>
          <w:szCs w:val="26"/>
          <w:lang w:eastAsia="ja-JP" w:bidi="ar-SA"/>
        </w:rPr>
        <w:tab/>
        <w:t xml:space="preserve">Ao estudarmos os aspectos da natureza, isto é, </w:t>
      </w:r>
      <w:r w:rsidR="00AD69AD">
        <w:rPr>
          <w:sz w:val="26"/>
          <w:szCs w:val="26"/>
          <w:lang w:eastAsia="ja-JP" w:bidi="ar-SA"/>
        </w:rPr>
        <w:t>relevo, solo, clima, vegetação e hidrografia, estarão</w:t>
      </w:r>
      <w:r>
        <w:rPr>
          <w:sz w:val="26"/>
          <w:szCs w:val="26"/>
          <w:lang w:eastAsia="ja-JP" w:bidi="ar-SA"/>
        </w:rPr>
        <w:t xml:space="preserve"> procurando entender essas formações naturais e a ação dos homens sobre ela. </w:t>
      </w:r>
    </w:p>
    <w:p w:rsidR="00921720" w:rsidRDefault="00921720" w:rsidP="00921720">
      <w:pPr>
        <w:pStyle w:val="texto-IEIJ"/>
        <w:spacing w:before="0"/>
        <w:jc w:val="both"/>
        <w:rPr>
          <w:lang w:eastAsia="ja-JP" w:bidi="ar-SA"/>
        </w:rPr>
      </w:pPr>
      <w:r>
        <w:rPr>
          <w:lang w:eastAsia="ja-JP" w:bidi="ar-SA"/>
        </w:rPr>
        <w:tab/>
      </w:r>
    </w:p>
    <w:p w:rsidR="00921720" w:rsidRPr="00A27A62" w:rsidRDefault="00921720" w:rsidP="00921720">
      <w:pPr>
        <w:pStyle w:val="texto-IEIJ"/>
        <w:spacing w:before="0"/>
        <w:jc w:val="both"/>
        <w:rPr>
          <w:b/>
          <w:sz w:val="26"/>
          <w:szCs w:val="26"/>
          <w:lang w:eastAsia="ja-JP" w:bidi="ar-SA"/>
        </w:rPr>
      </w:pPr>
      <w:r w:rsidRPr="00A27A62">
        <w:rPr>
          <w:b/>
          <w:sz w:val="26"/>
          <w:szCs w:val="26"/>
          <w:lang w:eastAsia="ja-JP" w:bidi="ar-SA"/>
        </w:rPr>
        <w:t xml:space="preserve">O relevo </w:t>
      </w:r>
    </w:p>
    <w:p w:rsidR="00921720" w:rsidRDefault="00921720" w:rsidP="00921720">
      <w:pPr>
        <w:tabs>
          <w:tab w:val="left" w:pos="0"/>
        </w:tabs>
        <w:spacing w:before="0"/>
        <w:jc w:val="both"/>
        <w:rPr>
          <w:sz w:val="26"/>
          <w:szCs w:val="26"/>
        </w:rPr>
      </w:pPr>
      <w:r>
        <w:rPr>
          <w:sz w:val="26"/>
          <w:szCs w:val="26"/>
        </w:rPr>
        <w:tab/>
        <w:t xml:space="preserve">A crosta terrestre é a camada sólida do planeta e dela faz parte </w:t>
      </w:r>
      <w:proofErr w:type="gramStart"/>
      <w:r>
        <w:rPr>
          <w:sz w:val="26"/>
          <w:szCs w:val="26"/>
        </w:rPr>
        <w:t>a</w:t>
      </w:r>
      <w:proofErr w:type="gramEnd"/>
      <w:r>
        <w:rPr>
          <w:sz w:val="26"/>
          <w:szCs w:val="26"/>
        </w:rPr>
        <w:t xml:space="preserve"> superfície terrestre. </w:t>
      </w:r>
    </w:p>
    <w:p w:rsidR="00921720" w:rsidRDefault="00921720" w:rsidP="00921720">
      <w:pPr>
        <w:tabs>
          <w:tab w:val="left" w:pos="0"/>
        </w:tabs>
        <w:spacing w:before="0"/>
        <w:jc w:val="both"/>
        <w:rPr>
          <w:sz w:val="26"/>
          <w:szCs w:val="26"/>
        </w:rPr>
      </w:pPr>
      <w:r>
        <w:rPr>
          <w:sz w:val="26"/>
          <w:szCs w:val="26"/>
        </w:rPr>
        <w:tab/>
        <w:t xml:space="preserve">A superfície terrestre é o espaço em que o homem vive e se relaciona com a natureza, transformando-a de acordo com seus interesses e necessidades. </w:t>
      </w:r>
    </w:p>
    <w:p w:rsidR="00921720" w:rsidRDefault="00921720" w:rsidP="00921720">
      <w:pPr>
        <w:tabs>
          <w:tab w:val="left" w:pos="0"/>
        </w:tabs>
        <w:spacing w:before="0"/>
        <w:jc w:val="both"/>
        <w:rPr>
          <w:sz w:val="26"/>
          <w:szCs w:val="26"/>
        </w:rPr>
      </w:pPr>
      <w:r>
        <w:rPr>
          <w:sz w:val="26"/>
          <w:szCs w:val="26"/>
        </w:rPr>
        <w:tab/>
        <w:t xml:space="preserve">Ela apresenta formas variadas que resultam da ação dos </w:t>
      </w:r>
      <w:r>
        <w:rPr>
          <w:b/>
          <w:sz w:val="26"/>
          <w:szCs w:val="26"/>
        </w:rPr>
        <w:t>agentes internos</w:t>
      </w:r>
      <w:r>
        <w:rPr>
          <w:sz w:val="26"/>
          <w:szCs w:val="26"/>
        </w:rPr>
        <w:t xml:space="preserve"> e </w:t>
      </w:r>
      <w:r>
        <w:rPr>
          <w:b/>
          <w:sz w:val="26"/>
          <w:szCs w:val="26"/>
        </w:rPr>
        <w:t>externos</w:t>
      </w:r>
      <w:r>
        <w:rPr>
          <w:sz w:val="26"/>
          <w:szCs w:val="26"/>
        </w:rPr>
        <w:t xml:space="preserve"> da Terra. </w:t>
      </w:r>
    </w:p>
    <w:p w:rsidR="00921720" w:rsidRDefault="00921720" w:rsidP="00921720">
      <w:pPr>
        <w:tabs>
          <w:tab w:val="left" w:pos="0"/>
        </w:tabs>
        <w:spacing w:before="0"/>
        <w:jc w:val="both"/>
        <w:rPr>
          <w:sz w:val="26"/>
          <w:szCs w:val="26"/>
        </w:rPr>
      </w:pPr>
      <w:r>
        <w:rPr>
          <w:sz w:val="26"/>
          <w:szCs w:val="26"/>
        </w:rPr>
        <w:tab/>
        <w:t xml:space="preserve">As forças internas, como os terremotos, levantam ou rebaixam parte da crosta terrestre, alterando visivelmente o relevo da superfície. </w:t>
      </w:r>
    </w:p>
    <w:p w:rsidR="00921720" w:rsidRDefault="00921720" w:rsidP="00921720">
      <w:pPr>
        <w:tabs>
          <w:tab w:val="left" w:pos="0"/>
        </w:tabs>
        <w:spacing w:before="0"/>
        <w:jc w:val="both"/>
        <w:rPr>
          <w:sz w:val="26"/>
          <w:szCs w:val="26"/>
        </w:rPr>
      </w:pPr>
      <w:r>
        <w:rPr>
          <w:sz w:val="26"/>
          <w:szCs w:val="26"/>
        </w:rPr>
        <w:tab/>
        <w:t xml:space="preserve">As forças externas provocam o processo de erosão ou desgaste, assim como o de sedimentação ou acumulação. Isso ocorre pela ação das águas, do vento, do homem e outros seres vivos. </w:t>
      </w:r>
    </w:p>
    <w:p w:rsidR="00921720" w:rsidRDefault="00921720" w:rsidP="00921720">
      <w:pPr>
        <w:tabs>
          <w:tab w:val="left" w:pos="0"/>
        </w:tabs>
        <w:jc w:val="both"/>
        <w:rPr>
          <w:sz w:val="26"/>
          <w:szCs w:val="26"/>
        </w:rPr>
      </w:pPr>
      <w:r>
        <w:rPr>
          <w:sz w:val="26"/>
          <w:szCs w:val="26"/>
        </w:rPr>
        <w:tab/>
        <w:t xml:space="preserve">É a ação conjunta dos agentes internos e externos que explica as formas de relevo que vemos na superfície terrestre. </w:t>
      </w:r>
    </w:p>
    <w:p w:rsidR="00921720" w:rsidRDefault="00921720" w:rsidP="00921720">
      <w:pPr>
        <w:tabs>
          <w:tab w:val="left" w:pos="0"/>
        </w:tabs>
        <w:jc w:val="both"/>
        <w:rPr>
          <w:sz w:val="26"/>
          <w:szCs w:val="26"/>
        </w:rPr>
      </w:pPr>
      <w:r>
        <w:rPr>
          <w:sz w:val="26"/>
          <w:szCs w:val="26"/>
        </w:rPr>
        <w:tab/>
        <w:t xml:space="preserve">Cada formação de relevo recebe nomes diferentes: </w:t>
      </w:r>
    </w:p>
    <w:p w:rsidR="00921720" w:rsidRDefault="00921720" w:rsidP="00921720">
      <w:pPr>
        <w:tabs>
          <w:tab w:val="left" w:pos="0"/>
        </w:tabs>
        <w:jc w:val="both"/>
        <w:rPr>
          <w:sz w:val="26"/>
          <w:szCs w:val="26"/>
        </w:rPr>
      </w:pPr>
      <w:r>
        <w:rPr>
          <w:sz w:val="26"/>
          <w:szCs w:val="26"/>
        </w:rPr>
        <w:tab/>
      </w:r>
      <w:r>
        <w:rPr>
          <w:b/>
          <w:sz w:val="26"/>
          <w:szCs w:val="26"/>
        </w:rPr>
        <w:t xml:space="preserve">Montanhas – </w:t>
      </w:r>
      <w:r>
        <w:rPr>
          <w:sz w:val="26"/>
          <w:szCs w:val="26"/>
        </w:rPr>
        <w:t xml:space="preserve">elevações naturais que surgem da ação das forças internas.  São geralmente regiões altas e seu ponto mais elevado recebe o nome de </w:t>
      </w:r>
      <w:r>
        <w:rPr>
          <w:b/>
          <w:sz w:val="26"/>
          <w:szCs w:val="26"/>
        </w:rPr>
        <w:t xml:space="preserve">pico </w:t>
      </w:r>
      <w:r>
        <w:rPr>
          <w:sz w:val="26"/>
          <w:szCs w:val="26"/>
        </w:rPr>
        <w:t xml:space="preserve">ou </w:t>
      </w:r>
      <w:r>
        <w:rPr>
          <w:b/>
          <w:sz w:val="26"/>
          <w:szCs w:val="26"/>
        </w:rPr>
        <w:t>cume.</w:t>
      </w:r>
      <w:r>
        <w:rPr>
          <w:sz w:val="26"/>
          <w:szCs w:val="26"/>
        </w:rPr>
        <w:t xml:space="preserve"> Sofrem também ação das forças externas (vento, chuva, homem etc.). A um agrupamento de </w:t>
      </w:r>
      <w:r>
        <w:rPr>
          <w:b/>
          <w:sz w:val="26"/>
          <w:szCs w:val="26"/>
        </w:rPr>
        <w:t>montanhas</w:t>
      </w:r>
      <w:r>
        <w:rPr>
          <w:sz w:val="26"/>
          <w:szCs w:val="26"/>
        </w:rPr>
        <w:t xml:space="preserve"> damos o nome de </w:t>
      </w:r>
      <w:r>
        <w:rPr>
          <w:b/>
          <w:sz w:val="26"/>
          <w:szCs w:val="26"/>
        </w:rPr>
        <w:t xml:space="preserve">serra. </w:t>
      </w:r>
    </w:p>
    <w:p w:rsidR="00921720" w:rsidRDefault="00921720" w:rsidP="00921720">
      <w:pPr>
        <w:tabs>
          <w:tab w:val="left" w:pos="0"/>
        </w:tabs>
        <w:jc w:val="both"/>
        <w:rPr>
          <w:sz w:val="26"/>
          <w:szCs w:val="26"/>
        </w:rPr>
      </w:pPr>
      <w:r>
        <w:rPr>
          <w:sz w:val="26"/>
          <w:szCs w:val="26"/>
        </w:rPr>
        <w:tab/>
      </w:r>
      <w:r>
        <w:rPr>
          <w:b/>
          <w:sz w:val="26"/>
          <w:szCs w:val="26"/>
        </w:rPr>
        <w:t xml:space="preserve">Planaltos – </w:t>
      </w:r>
      <w:r>
        <w:rPr>
          <w:sz w:val="26"/>
          <w:szCs w:val="26"/>
        </w:rPr>
        <w:t xml:space="preserve">regiões nas quais o processo de retirada pela erosão é maior que o de acumulação ou depósito. Seu aspecto é variado, possuindo regiões altas e baixas. </w:t>
      </w:r>
    </w:p>
    <w:p w:rsidR="00921720" w:rsidRDefault="00921720" w:rsidP="00921720">
      <w:pPr>
        <w:tabs>
          <w:tab w:val="left" w:pos="0"/>
        </w:tabs>
        <w:jc w:val="both"/>
        <w:rPr>
          <w:sz w:val="26"/>
          <w:szCs w:val="26"/>
        </w:rPr>
      </w:pPr>
      <w:r w:rsidRPr="00010606">
        <w:rPr>
          <w:noProof/>
          <w:sz w:val="26"/>
          <w:szCs w:val="26"/>
          <w:lang w:eastAsia="pt-BR" w:bidi="ar-SA"/>
        </w:rPr>
        <w:drawing>
          <wp:anchor distT="0" distB="0" distL="114300" distR="114300" simplePos="0" relativeHeight="251659264" behindDoc="0" locked="0" layoutInCell="1" allowOverlap="1" wp14:anchorId="5D1FE63A" wp14:editId="2BD0390E">
            <wp:simplePos x="0" y="0"/>
            <wp:positionH relativeFrom="column">
              <wp:posOffset>508635</wp:posOffset>
            </wp:positionH>
            <wp:positionV relativeFrom="paragraph">
              <wp:posOffset>161290</wp:posOffset>
            </wp:positionV>
            <wp:extent cx="5181600" cy="1811020"/>
            <wp:effectExtent l="0" t="0" r="0" b="0"/>
            <wp:wrapSquare wrapText="bothSides"/>
            <wp:docPr id="2" name="Imagem 2" descr="C:\Users\pamel\Desktop\Serra e plan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Desktop\Serra e planal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1720" w:rsidRDefault="00921720" w:rsidP="00921720">
      <w:pPr>
        <w:tabs>
          <w:tab w:val="left" w:pos="0"/>
        </w:tabs>
        <w:jc w:val="both"/>
        <w:rPr>
          <w:sz w:val="26"/>
          <w:szCs w:val="26"/>
        </w:rPr>
      </w:pPr>
      <w:r w:rsidRPr="00A92741">
        <w:rPr>
          <w:noProof/>
          <w:sz w:val="26"/>
          <w:szCs w:val="26"/>
          <w:lang w:eastAsia="pt-BR" w:bidi="ar-SA"/>
        </w:rPr>
        <w:lastRenderedPageBreak/>
        <w:drawing>
          <wp:anchor distT="0" distB="0" distL="114300" distR="114300" simplePos="0" relativeHeight="251660288" behindDoc="0" locked="0" layoutInCell="1" allowOverlap="1" wp14:anchorId="692A0A53" wp14:editId="0CDB1342">
            <wp:simplePos x="0" y="0"/>
            <wp:positionH relativeFrom="column">
              <wp:posOffset>3810</wp:posOffset>
            </wp:positionH>
            <wp:positionV relativeFrom="paragraph">
              <wp:posOffset>1270</wp:posOffset>
            </wp:positionV>
            <wp:extent cx="2209800" cy="1575435"/>
            <wp:effectExtent l="0" t="0" r="0" b="5715"/>
            <wp:wrapSquare wrapText="bothSides"/>
            <wp:docPr id="4" name="Imagem 4" descr="C:\Users\pamel\Desktop\planic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mel\Desktop\planicie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ab/>
      </w:r>
      <w:r>
        <w:rPr>
          <w:b/>
          <w:sz w:val="26"/>
          <w:szCs w:val="26"/>
        </w:rPr>
        <w:t xml:space="preserve">Planícies – </w:t>
      </w:r>
      <w:r>
        <w:rPr>
          <w:sz w:val="26"/>
          <w:szCs w:val="26"/>
        </w:rPr>
        <w:t xml:space="preserve">geralmente regiões baixas que sofrem um processo de acumulação ou depósito muito maior que o da retirada. </w:t>
      </w: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1312" behindDoc="0" locked="0" layoutInCell="1" allowOverlap="1" wp14:anchorId="4B7E7D2E" wp14:editId="4E951C03">
            <wp:simplePos x="0" y="0"/>
            <wp:positionH relativeFrom="column">
              <wp:posOffset>3509010</wp:posOffset>
            </wp:positionH>
            <wp:positionV relativeFrom="paragraph">
              <wp:posOffset>225425</wp:posOffset>
            </wp:positionV>
            <wp:extent cx="2552700" cy="1538605"/>
            <wp:effectExtent l="0" t="0" r="0" b="4445"/>
            <wp:wrapSquare wrapText="bothSides"/>
            <wp:docPr id="5" name="Imagem 5" descr="C:\Users\pamel\Desktop\depressa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el\Desktop\depressao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153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Pr>
          <w:sz w:val="26"/>
          <w:szCs w:val="26"/>
        </w:rPr>
        <w:tab/>
      </w:r>
      <w:r>
        <w:rPr>
          <w:b/>
          <w:sz w:val="26"/>
          <w:szCs w:val="26"/>
        </w:rPr>
        <w:t xml:space="preserve">Depressões – </w:t>
      </w:r>
      <w:r>
        <w:rPr>
          <w:sz w:val="26"/>
          <w:szCs w:val="26"/>
        </w:rPr>
        <w:t xml:space="preserve">regiões mais baixas em relação às terras imediatamente próximas.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2336" behindDoc="0" locked="0" layoutInCell="1" allowOverlap="1" wp14:anchorId="496071CF" wp14:editId="13FB006C">
            <wp:simplePos x="0" y="0"/>
            <wp:positionH relativeFrom="column">
              <wp:posOffset>-243840</wp:posOffset>
            </wp:positionH>
            <wp:positionV relativeFrom="paragraph">
              <wp:posOffset>113665</wp:posOffset>
            </wp:positionV>
            <wp:extent cx="1845310" cy="1390650"/>
            <wp:effectExtent l="0" t="0" r="2540" b="0"/>
            <wp:wrapSquare wrapText="bothSides"/>
            <wp:docPr id="6" name="Imagem 6" descr="C:\Users\pamel\Desktop\pra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mel\Desktop\praia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3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b/>
      </w:r>
      <w:r>
        <w:rPr>
          <w:b/>
          <w:sz w:val="26"/>
          <w:szCs w:val="26"/>
        </w:rPr>
        <w:t xml:space="preserve">Praia – </w:t>
      </w:r>
      <w:r>
        <w:rPr>
          <w:sz w:val="26"/>
          <w:szCs w:val="26"/>
        </w:rPr>
        <w:t xml:space="preserve">depósito de areia sobre as terras que ficam à beira mar ou rio.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b/>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3360" behindDoc="0" locked="0" layoutInCell="1" allowOverlap="1" wp14:anchorId="47CEDEF3" wp14:editId="664BDD3A">
            <wp:simplePos x="0" y="0"/>
            <wp:positionH relativeFrom="column">
              <wp:posOffset>3861435</wp:posOffset>
            </wp:positionH>
            <wp:positionV relativeFrom="paragraph">
              <wp:posOffset>95885</wp:posOffset>
            </wp:positionV>
            <wp:extent cx="2362200" cy="1261110"/>
            <wp:effectExtent l="0" t="0" r="0" b="0"/>
            <wp:wrapSquare wrapText="bothSides"/>
            <wp:docPr id="7" name="Imagem 7" descr="C:\Users\pamel\Desktop\il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el\Desktop\ilh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126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20" w:rsidRDefault="00921720" w:rsidP="00921720">
      <w:pPr>
        <w:tabs>
          <w:tab w:val="left" w:pos="0"/>
        </w:tabs>
        <w:jc w:val="both"/>
        <w:rPr>
          <w:sz w:val="26"/>
          <w:szCs w:val="26"/>
        </w:rPr>
      </w:pPr>
      <w:r>
        <w:rPr>
          <w:b/>
          <w:sz w:val="26"/>
          <w:szCs w:val="26"/>
        </w:rPr>
        <w:t xml:space="preserve">Ilha – </w:t>
      </w:r>
      <w:r>
        <w:rPr>
          <w:sz w:val="26"/>
          <w:szCs w:val="26"/>
        </w:rPr>
        <w:t xml:space="preserve">porção de terras emersas rodeadas de água doce ou salgada. As ilhas não estão soltas em cima da água, elas são elevações do fundo do mar que aparecem acima do nível das águas. </w:t>
      </w:r>
    </w:p>
    <w:p w:rsidR="00921720" w:rsidRDefault="00921720" w:rsidP="00921720">
      <w:pPr>
        <w:tabs>
          <w:tab w:val="left" w:pos="0"/>
        </w:tabs>
        <w:jc w:val="both"/>
        <w:rPr>
          <w:sz w:val="26"/>
          <w:szCs w:val="26"/>
        </w:rPr>
      </w:pPr>
      <w:r w:rsidRPr="00A92741">
        <w:rPr>
          <w:noProof/>
          <w:sz w:val="26"/>
          <w:szCs w:val="26"/>
          <w:lang w:eastAsia="pt-BR" w:bidi="ar-SA"/>
        </w:rPr>
        <w:drawing>
          <wp:anchor distT="0" distB="0" distL="114300" distR="114300" simplePos="0" relativeHeight="251664384" behindDoc="0" locked="0" layoutInCell="1" allowOverlap="1" wp14:anchorId="0772E8D1" wp14:editId="5E5A5F3C">
            <wp:simplePos x="0" y="0"/>
            <wp:positionH relativeFrom="column">
              <wp:posOffset>-320040</wp:posOffset>
            </wp:positionH>
            <wp:positionV relativeFrom="paragraph">
              <wp:posOffset>139700</wp:posOffset>
            </wp:positionV>
            <wp:extent cx="2713355" cy="1514475"/>
            <wp:effectExtent l="0" t="0" r="0" b="9525"/>
            <wp:wrapSquare wrapText="bothSides"/>
            <wp:docPr id="13" name="Imagem 13" descr="C:\Users\pamel\Desktop\pic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el\Desktop\pico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335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6"/>
          <w:szCs w:val="26"/>
        </w:rPr>
        <w:tab/>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r>
        <w:rPr>
          <w:sz w:val="26"/>
          <w:szCs w:val="26"/>
        </w:rPr>
        <w:t xml:space="preserve">É bom saber que a </w:t>
      </w:r>
      <w:r>
        <w:rPr>
          <w:b/>
          <w:sz w:val="26"/>
          <w:szCs w:val="26"/>
        </w:rPr>
        <w:t>altitude</w:t>
      </w:r>
      <w:r>
        <w:rPr>
          <w:sz w:val="26"/>
          <w:szCs w:val="26"/>
        </w:rPr>
        <w:t xml:space="preserve"> de uma região ou de um lugar é a sua altura em relação ao nível do mar. </w:t>
      </w: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Pr="00AD69AD" w:rsidRDefault="00921720" w:rsidP="00921720">
      <w:pPr>
        <w:tabs>
          <w:tab w:val="left" w:pos="0"/>
        </w:tabs>
        <w:jc w:val="both"/>
        <w:rPr>
          <w:color w:val="FF0000"/>
          <w:sz w:val="26"/>
          <w:szCs w:val="26"/>
        </w:rPr>
      </w:pPr>
    </w:p>
    <w:p w:rsidR="00921720" w:rsidRDefault="00921720" w:rsidP="00921720">
      <w:pPr>
        <w:tabs>
          <w:tab w:val="left" w:pos="0"/>
        </w:tabs>
        <w:jc w:val="both"/>
        <w:rPr>
          <w:color w:val="FF0000"/>
          <w:sz w:val="26"/>
          <w:szCs w:val="26"/>
        </w:rPr>
      </w:pPr>
    </w:p>
    <w:p w:rsidR="001250B0" w:rsidRDefault="001250B0" w:rsidP="00921720">
      <w:pPr>
        <w:tabs>
          <w:tab w:val="left" w:pos="0"/>
        </w:tabs>
        <w:jc w:val="both"/>
        <w:rPr>
          <w:sz w:val="26"/>
          <w:szCs w:val="26"/>
        </w:rPr>
      </w:pPr>
      <w:bookmarkStart w:id="0" w:name="_GoBack"/>
      <w:bookmarkEnd w:id="0"/>
    </w:p>
    <w:p w:rsidR="00921720" w:rsidRDefault="00921720" w:rsidP="00921720">
      <w:pPr>
        <w:tabs>
          <w:tab w:val="left" w:pos="0"/>
        </w:tabs>
        <w:jc w:val="both"/>
        <w:rPr>
          <w:sz w:val="26"/>
          <w:szCs w:val="26"/>
        </w:rPr>
      </w:pPr>
    </w:p>
    <w:p w:rsidR="00921720" w:rsidRDefault="00921720" w:rsidP="00921720">
      <w:pPr>
        <w:tabs>
          <w:tab w:val="left" w:pos="0"/>
        </w:tabs>
        <w:jc w:val="both"/>
        <w:rPr>
          <w:sz w:val="26"/>
          <w:szCs w:val="26"/>
        </w:rPr>
      </w:pPr>
    </w:p>
    <w:p w:rsidR="00921720" w:rsidRDefault="00921720" w:rsidP="00921720">
      <w:pPr>
        <w:pStyle w:val="PargrafodaLista"/>
        <w:numPr>
          <w:ilvl w:val="0"/>
          <w:numId w:val="20"/>
        </w:numPr>
      </w:pPr>
      <w:r w:rsidRPr="00921720">
        <w:rPr>
          <w:sz w:val="26"/>
          <w:szCs w:val="26"/>
        </w:rPr>
        <w:t xml:space="preserve">Após a leitura do texto, elabore </w:t>
      </w:r>
      <w:proofErr w:type="gramStart"/>
      <w:r w:rsidRPr="00921720">
        <w:rPr>
          <w:sz w:val="26"/>
          <w:szCs w:val="26"/>
        </w:rPr>
        <w:t>7</w:t>
      </w:r>
      <w:proofErr w:type="gramEnd"/>
      <w:r w:rsidRPr="00921720">
        <w:rPr>
          <w:sz w:val="26"/>
          <w:szCs w:val="26"/>
        </w:rPr>
        <w:t xml:space="preserve"> VOCÊ SABIA... </w:t>
      </w:r>
      <w:proofErr w:type="gramStart"/>
      <w:r w:rsidR="00AD69AD">
        <w:rPr>
          <w:sz w:val="26"/>
          <w:szCs w:val="26"/>
        </w:rPr>
        <w:t>s</w:t>
      </w:r>
      <w:r w:rsidR="00AD69AD" w:rsidRPr="00921720">
        <w:rPr>
          <w:sz w:val="26"/>
          <w:szCs w:val="26"/>
        </w:rPr>
        <w:t>obre</w:t>
      </w:r>
      <w:proofErr w:type="gramEnd"/>
      <w:r w:rsidRPr="00921720">
        <w:rPr>
          <w:sz w:val="26"/>
          <w:szCs w:val="26"/>
        </w:rPr>
        <w:t xml:space="preserve"> as informações do texto.</w:t>
      </w:r>
    </w:p>
    <w:p w:rsidR="00921720" w:rsidRDefault="00921720" w:rsidP="00921720">
      <w:pPr>
        <w:rPr>
          <w:lang w:eastAsia="pt-BR" w:bidi="ar-SA"/>
        </w:rPr>
      </w:pPr>
    </w:p>
    <w:p w:rsidR="00921720" w:rsidRDefault="00921720" w:rsidP="00921720">
      <w:pPr>
        <w:pStyle w:val="PargrafodaLista"/>
        <w:spacing w:line="360" w:lineRule="auto"/>
        <w:ind w:right="-28"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1720" w:rsidRPr="00921720" w:rsidRDefault="00921720" w:rsidP="00921720">
      <w:pPr>
        <w:pStyle w:val="PargrafodaLista"/>
        <w:spacing w:line="360" w:lineRule="auto"/>
        <w:ind w:right="-28"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1720" w:rsidRPr="00921720" w:rsidRDefault="00921720" w:rsidP="00921720">
      <w:pPr>
        <w:pStyle w:val="PargrafodaLista"/>
        <w:spacing w:line="360" w:lineRule="auto"/>
        <w:ind w:right="-28"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1720" w:rsidRPr="00921720" w:rsidRDefault="00921720" w:rsidP="00921720">
      <w:pPr>
        <w:pStyle w:val="PargrafodaLista"/>
        <w:spacing w:line="360" w:lineRule="auto"/>
        <w:ind w:right="-28"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7A68" w:rsidRPr="00921720" w:rsidRDefault="00407A68" w:rsidP="00921720">
      <w:pPr>
        <w:ind w:firstLine="643"/>
        <w:rPr>
          <w:lang w:eastAsia="pt-BR" w:bidi="ar-SA"/>
        </w:rPr>
      </w:pPr>
    </w:p>
    <w:sectPr w:rsidR="00407A68" w:rsidRPr="00921720" w:rsidSect="00082EC6">
      <w:headerReference w:type="default" r:id="rId14"/>
      <w:headerReference w:type="first" r:id="rId15"/>
      <w:pgSz w:w="11906" w:h="16838"/>
      <w:pgMar w:top="2098" w:right="707"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73D" w:rsidRDefault="00F7673D">
      <w:pPr>
        <w:spacing w:before="0"/>
      </w:pPr>
      <w:r>
        <w:separator/>
      </w:r>
    </w:p>
  </w:endnote>
  <w:endnote w:type="continuationSeparator" w:id="0">
    <w:p w:rsidR="00F7673D" w:rsidRDefault="00F767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73D" w:rsidRDefault="00F7673D">
      <w:pPr>
        <w:spacing w:before="0"/>
      </w:pPr>
      <w:r>
        <w:separator/>
      </w:r>
    </w:p>
  </w:footnote>
  <w:footnote w:type="continuationSeparator" w:id="0">
    <w:p w:rsidR="00F7673D" w:rsidRDefault="00F7673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F8" w:rsidRDefault="00650F80">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F8" w:rsidRDefault="00650F80">
    <w:pPr>
      <w:tabs>
        <w:tab w:val="left" w:pos="7371"/>
      </w:tabs>
      <w:spacing w:before="57" w:line="360" w:lineRule="auto"/>
      <w:ind w:left="1797"/>
    </w:pPr>
    <w:r>
      <w:rPr>
        <w:noProof/>
        <w:lang w:eastAsia="pt-BR" w:bidi="ar-SA"/>
      </w:rPr>
      <w:drawing>
        <wp:anchor distT="0" distB="0" distL="0" distR="0" simplePos="0" relativeHeight="2" behindDoc="1" locked="0" layoutInCell="1" allowOverlap="1" wp14:anchorId="15E5E397" wp14:editId="2F58D36D">
          <wp:simplePos x="0" y="0"/>
          <wp:positionH relativeFrom="column">
            <wp:posOffset>-720090</wp:posOffset>
          </wp:positionH>
          <wp:positionV relativeFrom="paragraph">
            <wp:posOffset>-313055</wp:posOffset>
          </wp:positionV>
          <wp:extent cx="7558405" cy="18288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625AF8" w:rsidRDefault="003B7F35">
    <w:pPr>
      <w:spacing w:before="57" w:line="360" w:lineRule="auto"/>
      <w:ind w:left="1797"/>
    </w:pPr>
    <w:r>
      <w:rPr>
        <w:rStyle w:val="RefernciaSutil"/>
        <w:rFonts w:cs="Calibri"/>
        <w:smallCaps w:val="0"/>
        <w:color w:val="auto"/>
        <w:u w:val="none"/>
      </w:rPr>
      <w:t>________, 2020. Londrina,____</w:t>
    </w:r>
    <w:r w:rsidR="00650F80">
      <w:rPr>
        <w:rStyle w:val="RefernciaSutil"/>
        <w:rFonts w:cs="Calibri"/>
        <w:smallCaps w:val="0"/>
        <w:color w:val="auto"/>
        <w:u w:val="none"/>
      </w:rPr>
      <w:t xml:space="preserve"> de</w:t>
    </w:r>
    <w:r w:rsidR="00C31B36">
      <w:rPr>
        <w:rStyle w:val="RefernciaSutil"/>
        <w:rFonts w:cs="Calibri"/>
        <w:smallCaps w:val="0"/>
        <w:color w:val="auto"/>
        <w:u w:val="none"/>
      </w:rPr>
      <w:t xml:space="preserve"> maio.</w:t>
    </w:r>
  </w:p>
  <w:p w:rsidR="00625AF8" w:rsidRDefault="00650F80">
    <w:pPr>
      <w:tabs>
        <w:tab w:val="left" w:pos="7655"/>
      </w:tabs>
      <w:spacing w:before="57" w:line="360" w:lineRule="auto"/>
      <w:ind w:left="1797"/>
    </w:pPr>
    <w:r>
      <w:rPr>
        <w:rStyle w:val="RefernciaSutil"/>
        <w:rFonts w:cs="Calibri"/>
        <w:smallCaps w:val="0"/>
        <w:color w:val="auto"/>
        <w:u w:val="none"/>
      </w:rPr>
      <w:t>Nome: ____________________________________ Turma:</w:t>
    </w:r>
    <w:r>
      <w:rPr>
        <w:rStyle w:val="RefernciaSutil"/>
        <w:rFonts w:cs="Calibri"/>
        <w:smallCaps w:val="0"/>
        <w:color w:val="auto"/>
        <w:u w:val="none"/>
      </w:rPr>
      <w:tab/>
      <w:t>____________</w:t>
    </w:r>
  </w:p>
  <w:p w:rsidR="00625AF8" w:rsidRDefault="00650F80">
    <w:pPr>
      <w:tabs>
        <w:tab w:val="left" w:pos="7655"/>
      </w:tabs>
      <w:spacing w:before="57" w:line="360" w:lineRule="auto"/>
      <w:ind w:left="1797"/>
    </w:pPr>
    <w:r>
      <w:rPr>
        <w:rStyle w:val="RefernciaSutil"/>
        <w:rFonts w:cs="Calibri"/>
        <w:smallCaps w:val="0"/>
        <w:color w:val="auto"/>
        <w:u w:val="none"/>
      </w:rPr>
      <w:t xml:space="preserve">Área do conhecimento: | </w:t>
    </w:r>
    <w:proofErr w:type="gramStart"/>
    <w:r>
      <w:rPr>
        <w:rStyle w:val="RefernciaSutil"/>
        <w:rFonts w:cs="Calibri"/>
        <w:smallCaps w:val="0"/>
        <w:color w:val="auto"/>
        <w:u w:val="none"/>
      </w:rPr>
      <w:t>Professor(</w:t>
    </w:r>
    <w:proofErr w:type="gramEnd"/>
    <w:r>
      <w:rPr>
        <w:rStyle w:val="RefernciaSutil"/>
        <w:rFonts w:cs="Calibri"/>
        <w:smallCaps w:val="0"/>
        <w:color w:val="auto"/>
        <w:u w:val="none"/>
      </w:rPr>
      <w:t xml:space="preserve">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C3A65"/>
    <w:multiLevelType w:val="hybridMultilevel"/>
    <w:tmpl w:val="9A7ABD5E"/>
    <w:lvl w:ilvl="0" w:tplc="52201C5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180112F5"/>
    <w:multiLevelType w:val="hybridMultilevel"/>
    <w:tmpl w:val="37865E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A950CD1"/>
    <w:multiLevelType w:val="hybridMultilevel"/>
    <w:tmpl w:val="AF1C77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4B26DF"/>
    <w:multiLevelType w:val="hybridMultilevel"/>
    <w:tmpl w:val="998C2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8B4103"/>
    <w:multiLevelType w:val="hybridMultilevel"/>
    <w:tmpl w:val="3EC6B2A6"/>
    <w:lvl w:ilvl="0" w:tplc="D5A6C146">
      <w:start w:val="1"/>
      <w:numFmt w:val="decimal"/>
      <w:lvlText w:val="%1."/>
      <w:lvlJc w:val="left"/>
      <w:pPr>
        <w:ind w:left="1005" w:hanging="360"/>
      </w:pPr>
      <w:rPr>
        <w:rFonts w:ascii="Calibri" w:hAnsi="Calibri" w:hint="default"/>
      </w:rPr>
    </w:lvl>
    <w:lvl w:ilvl="1" w:tplc="04160019" w:tentative="1">
      <w:start w:val="1"/>
      <w:numFmt w:val="lowerLetter"/>
      <w:lvlText w:val="%2."/>
      <w:lvlJc w:val="left"/>
      <w:pPr>
        <w:ind w:left="1725" w:hanging="360"/>
      </w:pPr>
    </w:lvl>
    <w:lvl w:ilvl="2" w:tplc="0416001B" w:tentative="1">
      <w:start w:val="1"/>
      <w:numFmt w:val="lowerRoman"/>
      <w:lvlText w:val="%3."/>
      <w:lvlJc w:val="right"/>
      <w:pPr>
        <w:ind w:left="2445" w:hanging="180"/>
      </w:pPr>
    </w:lvl>
    <w:lvl w:ilvl="3" w:tplc="0416000F" w:tentative="1">
      <w:start w:val="1"/>
      <w:numFmt w:val="decimal"/>
      <w:lvlText w:val="%4."/>
      <w:lvlJc w:val="left"/>
      <w:pPr>
        <w:ind w:left="3165" w:hanging="360"/>
      </w:pPr>
    </w:lvl>
    <w:lvl w:ilvl="4" w:tplc="04160019" w:tentative="1">
      <w:start w:val="1"/>
      <w:numFmt w:val="lowerLetter"/>
      <w:lvlText w:val="%5."/>
      <w:lvlJc w:val="left"/>
      <w:pPr>
        <w:ind w:left="3885" w:hanging="360"/>
      </w:pPr>
    </w:lvl>
    <w:lvl w:ilvl="5" w:tplc="0416001B" w:tentative="1">
      <w:start w:val="1"/>
      <w:numFmt w:val="lowerRoman"/>
      <w:lvlText w:val="%6."/>
      <w:lvlJc w:val="right"/>
      <w:pPr>
        <w:ind w:left="4605" w:hanging="180"/>
      </w:pPr>
    </w:lvl>
    <w:lvl w:ilvl="6" w:tplc="0416000F" w:tentative="1">
      <w:start w:val="1"/>
      <w:numFmt w:val="decimal"/>
      <w:lvlText w:val="%7."/>
      <w:lvlJc w:val="left"/>
      <w:pPr>
        <w:ind w:left="5325" w:hanging="360"/>
      </w:pPr>
    </w:lvl>
    <w:lvl w:ilvl="7" w:tplc="04160019" w:tentative="1">
      <w:start w:val="1"/>
      <w:numFmt w:val="lowerLetter"/>
      <w:lvlText w:val="%8."/>
      <w:lvlJc w:val="left"/>
      <w:pPr>
        <w:ind w:left="6045" w:hanging="360"/>
      </w:pPr>
    </w:lvl>
    <w:lvl w:ilvl="8" w:tplc="0416001B" w:tentative="1">
      <w:start w:val="1"/>
      <w:numFmt w:val="lowerRoman"/>
      <w:lvlText w:val="%9."/>
      <w:lvlJc w:val="right"/>
      <w:pPr>
        <w:ind w:left="6765" w:hanging="180"/>
      </w:pPr>
    </w:lvl>
  </w:abstractNum>
  <w:abstractNum w:abstractNumId="5">
    <w:nsid w:val="2BB50416"/>
    <w:multiLevelType w:val="hybridMultilevel"/>
    <w:tmpl w:val="D046BF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DC17312"/>
    <w:multiLevelType w:val="hybridMultilevel"/>
    <w:tmpl w:val="8E3ABE4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F3370DA"/>
    <w:multiLevelType w:val="hybridMultilevel"/>
    <w:tmpl w:val="CAEC6ACC"/>
    <w:lvl w:ilvl="0" w:tplc="66822294">
      <w:start w:val="1"/>
      <w:numFmt w:val="lowerLetter"/>
      <w:lvlText w:val="%1)"/>
      <w:lvlJc w:val="left"/>
      <w:pPr>
        <w:ind w:left="1003"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8">
    <w:nsid w:val="374516A0"/>
    <w:multiLevelType w:val="hybridMultilevel"/>
    <w:tmpl w:val="426E0C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A8129B6"/>
    <w:multiLevelType w:val="hybridMultilevel"/>
    <w:tmpl w:val="E8629F0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408152EF"/>
    <w:multiLevelType w:val="hybridMultilevel"/>
    <w:tmpl w:val="977C08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0820699"/>
    <w:multiLevelType w:val="multilevel"/>
    <w:tmpl w:val="9538F70C"/>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2">
    <w:nsid w:val="457D05E2"/>
    <w:multiLevelType w:val="hybridMultilevel"/>
    <w:tmpl w:val="4C9C88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73A3076"/>
    <w:multiLevelType w:val="hybridMultilevel"/>
    <w:tmpl w:val="5E86A2F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E31790B"/>
    <w:multiLevelType w:val="hybridMultilevel"/>
    <w:tmpl w:val="EA4C1636"/>
    <w:lvl w:ilvl="0" w:tplc="A47E16BE">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0C73546"/>
    <w:multiLevelType w:val="hybridMultilevel"/>
    <w:tmpl w:val="2AF422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E5C3705"/>
    <w:multiLevelType w:val="hybridMultilevel"/>
    <w:tmpl w:val="7E1A49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33B6FCA"/>
    <w:multiLevelType w:val="hybridMultilevel"/>
    <w:tmpl w:val="99340C42"/>
    <w:lvl w:ilvl="0" w:tplc="8DFC8DB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740F4171"/>
    <w:multiLevelType w:val="hybridMultilevel"/>
    <w:tmpl w:val="3FBA4DC0"/>
    <w:lvl w:ilvl="0" w:tplc="DDF49840">
      <w:start w:val="1"/>
      <w:numFmt w:val="decimal"/>
      <w:lvlText w:val="%1."/>
      <w:lvlJc w:val="left"/>
      <w:pPr>
        <w:ind w:left="1003" w:hanging="360"/>
      </w:pPr>
      <w:rPr>
        <w:rFonts w:hint="default"/>
      </w:r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9">
    <w:nsid w:val="79742B1B"/>
    <w:multiLevelType w:val="hybridMultilevel"/>
    <w:tmpl w:val="C6E0F504"/>
    <w:lvl w:ilvl="0" w:tplc="BF8AB038">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E960A87"/>
    <w:multiLevelType w:val="hybridMultilevel"/>
    <w:tmpl w:val="CDBE87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
  </w:num>
  <w:num w:numId="2">
    <w:abstractNumId w:val="2"/>
  </w:num>
  <w:num w:numId="3">
    <w:abstractNumId w:val="9"/>
  </w:num>
  <w:num w:numId="4">
    <w:abstractNumId w:val="5"/>
  </w:num>
  <w:num w:numId="5">
    <w:abstractNumId w:val="6"/>
  </w:num>
  <w:num w:numId="6">
    <w:abstractNumId w:val="13"/>
  </w:num>
  <w:num w:numId="7">
    <w:abstractNumId w:val="0"/>
  </w:num>
  <w:num w:numId="8">
    <w:abstractNumId w:val="15"/>
  </w:num>
  <w:num w:numId="9">
    <w:abstractNumId w:val="20"/>
  </w:num>
  <w:num w:numId="10">
    <w:abstractNumId w:val="10"/>
  </w:num>
  <w:num w:numId="11">
    <w:abstractNumId w:val="3"/>
  </w:num>
  <w:num w:numId="12">
    <w:abstractNumId w:val="18"/>
  </w:num>
  <w:num w:numId="13">
    <w:abstractNumId w:val="1"/>
  </w:num>
  <w:num w:numId="14">
    <w:abstractNumId w:val="16"/>
  </w:num>
  <w:num w:numId="15">
    <w:abstractNumId w:val="14"/>
  </w:num>
  <w:num w:numId="16">
    <w:abstractNumId w:val="12"/>
  </w:num>
  <w:num w:numId="17">
    <w:abstractNumId w:val="19"/>
  </w:num>
  <w:num w:numId="18">
    <w:abstractNumId w:val="17"/>
  </w:num>
  <w:num w:numId="19">
    <w:abstractNumId w:val="4"/>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643"/>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7B1"/>
    <w:rsid w:val="000201A1"/>
    <w:rsid w:val="00033F8A"/>
    <w:rsid w:val="00043CA9"/>
    <w:rsid w:val="00082EC6"/>
    <w:rsid w:val="001250B0"/>
    <w:rsid w:val="00125E59"/>
    <w:rsid w:val="00140626"/>
    <w:rsid w:val="00162FC9"/>
    <w:rsid w:val="002169F2"/>
    <w:rsid w:val="002B58E7"/>
    <w:rsid w:val="00375B46"/>
    <w:rsid w:val="003A5126"/>
    <w:rsid w:val="003A670F"/>
    <w:rsid w:val="003B7F35"/>
    <w:rsid w:val="003D47B1"/>
    <w:rsid w:val="003E3E6F"/>
    <w:rsid w:val="003E724D"/>
    <w:rsid w:val="00407A68"/>
    <w:rsid w:val="0041280F"/>
    <w:rsid w:val="00437280"/>
    <w:rsid w:val="0045398D"/>
    <w:rsid w:val="004601F8"/>
    <w:rsid w:val="0046569E"/>
    <w:rsid w:val="004849B4"/>
    <w:rsid w:val="004C2C53"/>
    <w:rsid w:val="004C7D26"/>
    <w:rsid w:val="005234B8"/>
    <w:rsid w:val="00531635"/>
    <w:rsid w:val="0056527D"/>
    <w:rsid w:val="005657B5"/>
    <w:rsid w:val="005728EB"/>
    <w:rsid w:val="00620FD8"/>
    <w:rsid w:val="00625AF8"/>
    <w:rsid w:val="00650F80"/>
    <w:rsid w:val="00667061"/>
    <w:rsid w:val="0068741D"/>
    <w:rsid w:val="006E44B5"/>
    <w:rsid w:val="00707B6C"/>
    <w:rsid w:val="00732849"/>
    <w:rsid w:val="00763C6F"/>
    <w:rsid w:val="007716DE"/>
    <w:rsid w:val="007C2DA0"/>
    <w:rsid w:val="007E773D"/>
    <w:rsid w:val="00800AB5"/>
    <w:rsid w:val="00814431"/>
    <w:rsid w:val="008407C8"/>
    <w:rsid w:val="00843E73"/>
    <w:rsid w:val="00886EE2"/>
    <w:rsid w:val="008C3A57"/>
    <w:rsid w:val="00904763"/>
    <w:rsid w:val="00921374"/>
    <w:rsid w:val="00921720"/>
    <w:rsid w:val="0093599F"/>
    <w:rsid w:val="00936237"/>
    <w:rsid w:val="009F00A8"/>
    <w:rsid w:val="00A525B6"/>
    <w:rsid w:val="00A72CD1"/>
    <w:rsid w:val="00AA31EC"/>
    <w:rsid w:val="00AD69AD"/>
    <w:rsid w:val="00B05C8D"/>
    <w:rsid w:val="00B1220F"/>
    <w:rsid w:val="00B42B63"/>
    <w:rsid w:val="00B5576B"/>
    <w:rsid w:val="00B70A6C"/>
    <w:rsid w:val="00BB58D1"/>
    <w:rsid w:val="00BB6AC9"/>
    <w:rsid w:val="00BC3F6C"/>
    <w:rsid w:val="00C25BF3"/>
    <w:rsid w:val="00C31875"/>
    <w:rsid w:val="00C31B36"/>
    <w:rsid w:val="00C65BE6"/>
    <w:rsid w:val="00CA2946"/>
    <w:rsid w:val="00CC2F64"/>
    <w:rsid w:val="00D260B6"/>
    <w:rsid w:val="00D357B4"/>
    <w:rsid w:val="00D50CD8"/>
    <w:rsid w:val="00D63834"/>
    <w:rsid w:val="00DC314A"/>
    <w:rsid w:val="00E050B1"/>
    <w:rsid w:val="00E13D22"/>
    <w:rsid w:val="00E16497"/>
    <w:rsid w:val="00E50C1F"/>
    <w:rsid w:val="00EE3833"/>
    <w:rsid w:val="00EE53BC"/>
    <w:rsid w:val="00F74F49"/>
    <w:rsid w:val="00F7673D"/>
    <w:rsid w:val="00FB5E3C"/>
    <w:rsid w:val="00FC4A75"/>
    <w:rsid w:val="00FF13D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character" w:styleId="Hyperlink">
    <w:name w:val="Hyperlink"/>
    <w:basedOn w:val="Fontepargpadro"/>
    <w:uiPriority w:val="99"/>
    <w:unhideWhenUsed/>
    <w:rsid w:val="00D63834"/>
    <w:rPr>
      <w:color w:val="0000FF"/>
      <w:u w:val="single"/>
    </w:rPr>
  </w:style>
  <w:style w:type="paragraph" w:styleId="PargrafodaLista">
    <w:name w:val="List Paragraph"/>
    <w:basedOn w:val="Normal"/>
    <w:uiPriority w:val="34"/>
    <w:qFormat/>
    <w:rsid w:val="00EE3833"/>
    <w:pPr>
      <w:widowControl/>
      <w:suppressAutoHyphens w:val="0"/>
      <w:spacing w:before="0" w:line="276" w:lineRule="auto"/>
      <w:ind w:left="720" w:right="-30" w:firstLine="720"/>
      <w:contextualSpacing/>
      <w:jc w:val="both"/>
    </w:pPr>
    <w:rPr>
      <w:rFonts w:eastAsia="Calibri" w:cs="Calibri"/>
      <w:kern w:val="0"/>
      <w:lang w:eastAsia="pt-BR" w:bidi="ar-SA"/>
    </w:rPr>
  </w:style>
  <w:style w:type="table" w:styleId="Tabelacomgrade">
    <w:name w:val="Table Grid"/>
    <w:basedOn w:val="Tabelanormal"/>
    <w:uiPriority w:val="39"/>
    <w:rsid w:val="00465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75B46"/>
    <w:rPr>
      <w:b/>
      <w:bCs/>
    </w:rPr>
  </w:style>
  <w:style w:type="paragraph" w:customStyle="1" w:styleId="ttulo-IEIJ">
    <w:name w:val="título - IEIJ"/>
    <w:next w:val="texto-IEIJ"/>
    <w:qFormat/>
    <w:rsid w:val="00921720"/>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texto-IEIJ">
    <w:name w:val="texto - IEIJ"/>
    <w:basedOn w:val="Ttulo1"/>
    <w:qFormat/>
    <w:rsid w:val="00921720"/>
    <w:pPr>
      <w:keepNext w:val="0"/>
      <w:spacing w:before="120" w:after="0"/>
    </w:pPr>
    <w:rPr>
      <w:rFonts w:ascii="Calibri" w:eastAsia="Arial Unicode MS" w:hAnsi="Calibri" w:cs="Calibri"/>
      <w:kern w:val="1"/>
      <w:sz w:val="22"/>
      <w:szCs w:val="22"/>
      <w:lang w:eastAsia="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64A9"/>
    <w:pPr>
      <w:widowControl w:val="0"/>
      <w:suppressAutoHyphens/>
      <w:spacing w:before="119"/>
    </w:pPr>
    <w:rPr>
      <w:rFonts w:ascii="Calibri" w:eastAsia="Arial Unicode MS" w:hAnsi="Calibri" w:cs="Tahoma"/>
      <w:kern w:val="2"/>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sz w:val="28"/>
      <w:szCs w:val="28"/>
    </w:rPr>
  </w:style>
  <w:style w:type="paragraph" w:styleId="Corpodetexto">
    <w:name w:val="Body Text"/>
    <w:basedOn w:val="Normal"/>
    <w:pPr>
      <w:spacing w:before="0" w:after="120"/>
    </w:pPr>
  </w:style>
  <w:style w:type="paragraph" w:styleId="Lista">
    <w:name w:val="List"/>
    <w:basedOn w:val="Corpodetexto"/>
  </w:style>
  <w:style w:type="paragraph" w:styleId="Legenda">
    <w:name w:val="caption"/>
    <w:basedOn w:val="Normal"/>
    <w:qFormat/>
    <w:pPr>
      <w:suppressLineNumbers/>
      <w:spacing w:before="120" w:after="120"/>
    </w:pPr>
    <w:rPr>
      <w:rFonts w:cs="FreeSans"/>
      <w:i/>
      <w:iCs/>
    </w:rPr>
  </w:style>
  <w:style w:type="paragraph" w:customStyle="1" w:styleId="ndice">
    <w:name w:val="Índice"/>
    <w:basedOn w:val="Normal"/>
    <w:qFormat/>
    <w:pPr>
      <w:suppressLineNumbers/>
    </w:p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sz w:val="28"/>
      <w:szCs w:val="28"/>
    </w:rPr>
  </w:style>
  <w:style w:type="paragraph" w:customStyle="1" w:styleId="Legenda1">
    <w:name w:val="Legenda1"/>
    <w:basedOn w:val="Normal"/>
    <w:qFormat/>
    <w:pPr>
      <w:suppressLineNumbers/>
      <w:spacing w:before="120" w:after="120"/>
    </w:pPr>
    <w:rPr>
      <w:i/>
      <w:iCs/>
    </w:rPr>
  </w:style>
  <w:style w:type="paragraph" w:customStyle="1" w:styleId="CabealhoeRodap">
    <w:name w:val="Cabeçalho e Rodapé"/>
    <w:basedOn w:val="Normal"/>
    <w:qFormat/>
  </w:style>
  <w:style w:type="paragraph" w:styleId="Cabealho">
    <w:name w:val="header"/>
    <w:basedOn w:val="Normal"/>
    <w:pPr>
      <w:suppressLineNumbers/>
    </w:pPr>
  </w:style>
  <w:style w:type="paragraph" w:styleId="Rodap">
    <w:name w:val="footer"/>
    <w:basedOn w:val="Normal"/>
    <w:rPr>
      <w:rFonts w:cs="Mangal"/>
      <w:szCs w:val="21"/>
    </w:rPr>
  </w:style>
  <w:style w:type="paragraph" w:styleId="NormalWeb">
    <w:name w:val="Normal (Web)"/>
    <w:basedOn w:val="Normal"/>
    <w:uiPriority w:val="99"/>
    <w:qFormat/>
    <w:pPr>
      <w:widowControl/>
      <w:suppressAutoHyphens w:val="0"/>
      <w:spacing w:before="280" w:after="280"/>
    </w:pPr>
    <w:rPr>
      <w:rFonts w:eastAsia="Times New Roman" w:cs="Times New Roman"/>
      <w:lang w:bidi="ar-SA"/>
    </w:rPr>
  </w:style>
  <w:style w:type="paragraph" w:styleId="Textodebalo">
    <w:name w:val="Balloon Text"/>
    <w:basedOn w:val="Normal"/>
    <w:qFormat/>
    <w:rPr>
      <w:rFonts w:ascii="Tahoma" w:hAnsi="Tahoma" w:cs="Mangal"/>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character" w:styleId="Hyperlink">
    <w:name w:val="Hyperlink"/>
    <w:basedOn w:val="Fontepargpadro"/>
    <w:uiPriority w:val="99"/>
    <w:unhideWhenUsed/>
    <w:rsid w:val="00D63834"/>
    <w:rPr>
      <w:color w:val="0000FF"/>
      <w:u w:val="single"/>
    </w:rPr>
  </w:style>
  <w:style w:type="paragraph" w:styleId="PargrafodaLista">
    <w:name w:val="List Paragraph"/>
    <w:basedOn w:val="Normal"/>
    <w:uiPriority w:val="34"/>
    <w:qFormat/>
    <w:rsid w:val="00EE3833"/>
    <w:pPr>
      <w:widowControl/>
      <w:suppressAutoHyphens w:val="0"/>
      <w:spacing w:before="0" w:line="276" w:lineRule="auto"/>
      <w:ind w:left="720" w:right="-30" w:firstLine="720"/>
      <w:contextualSpacing/>
      <w:jc w:val="both"/>
    </w:pPr>
    <w:rPr>
      <w:rFonts w:eastAsia="Calibri" w:cs="Calibri"/>
      <w:kern w:val="0"/>
      <w:lang w:eastAsia="pt-BR" w:bidi="ar-SA"/>
    </w:rPr>
  </w:style>
  <w:style w:type="table" w:styleId="Tabelacomgrade">
    <w:name w:val="Table Grid"/>
    <w:basedOn w:val="Tabelanormal"/>
    <w:uiPriority w:val="39"/>
    <w:rsid w:val="004656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375B46"/>
    <w:rPr>
      <w:b/>
      <w:bCs/>
    </w:rPr>
  </w:style>
  <w:style w:type="paragraph" w:customStyle="1" w:styleId="ttulo-IEIJ">
    <w:name w:val="título - IEIJ"/>
    <w:next w:val="texto-IEIJ"/>
    <w:qFormat/>
    <w:rsid w:val="00921720"/>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texto-IEIJ">
    <w:name w:val="texto - IEIJ"/>
    <w:basedOn w:val="Ttulo1"/>
    <w:qFormat/>
    <w:rsid w:val="00921720"/>
    <w:pPr>
      <w:keepNext w:val="0"/>
      <w:spacing w:before="120" w:after="0"/>
    </w:pPr>
    <w:rPr>
      <w:rFonts w:ascii="Calibri" w:eastAsia="Arial Unicode MS" w:hAnsi="Calibri" w:cs="Calibri"/>
      <w:kern w:val="1"/>
      <w:sz w:val="22"/>
      <w:szCs w:val="22"/>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4701">
      <w:bodyDiv w:val="1"/>
      <w:marLeft w:val="0"/>
      <w:marRight w:val="0"/>
      <w:marTop w:val="0"/>
      <w:marBottom w:val="0"/>
      <w:divBdr>
        <w:top w:val="none" w:sz="0" w:space="0" w:color="auto"/>
        <w:left w:val="none" w:sz="0" w:space="0" w:color="auto"/>
        <w:bottom w:val="none" w:sz="0" w:space="0" w:color="auto"/>
        <w:right w:val="none" w:sz="0" w:space="0" w:color="auto"/>
      </w:divBdr>
    </w:div>
    <w:div w:id="183062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Desktop\Online.XoAno.20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Online.XoAno.2020</Template>
  <TotalTime>0</TotalTime>
  <Pages>3</Pages>
  <Words>661</Words>
  <Characters>3575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Júlia Scucuglia</dc:creator>
  <cp:lastModifiedBy>PC</cp:lastModifiedBy>
  <cp:revision>2</cp:revision>
  <cp:lastPrinted>2020-04-06T10:12:00Z</cp:lastPrinted>
  <dcterms:created xsi:type="dcterms:W3CDTF">2020-05-11T19:47:00Z</dcterms:created>
  <dcterms:modified xsi:type="dcterms:W3CDTF">2020-05-11T19:47:00Z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