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png" ContentType="image/png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rPr/>
      </w:pPr>
      <w:r>
        <w:rPr>
          <w:b/>
          <w:bCs/>
          <w:color w:val="808080"/>
          <w:u w:val="none"/>
        </w:rPr>
        <w:t>Linguagem simbólica</w:t>
      </w:r>
    </w:p>
    <w:p>
      <w:pPr>
        <w:pStyle w:val="03TextoIEIJ"/>
        <w:pBdr>
          <w:bottom w:val="thinThickLargeGap" w:sz="2" w:space="1" w:color="000001"/>
        </w:pBdr>
        <w:jc w:val="center"/>
        <w:rPr/>
      </w:pPr>
      <w:r>
        <w:rPr>
          <w:b/>
          <w:bCs/>
          <w:color w:val="808080"/>
          <w:u w:val="none"/>
        </w:rPr>
        <w:t>PROBLEMAS DE ADIVINHAÇÃO</w:t>
      </w:r>
    </w:p>
    <w:p>
      <w:pPr>
        <w:pStyle w:val="Normal"/>
        <w:rPr/>
      </w:pPr>
      <w:r>
        <w:rPr>
          <w:b/>
          <w:bCs/>
          <w:color w:val="808080"/>
        </w:rPr>
        <w:t>INDIVIDUAL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 e coloque sua nota de DPO</w:t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Observe o jogo de adivinha que a Silvia propôs: </w:t>
      </w:r>
      <w:r>
        <w:rPr>
          <w:b/>
          <w:bCs/>
          <w:i/>
          <w:iCs/>
          <w:sz w:val="26"/>
          <w:szCs w:val="26"/>
        </w:rPr>
        <w:t>Pensei em um número, multipliquei-o por cinco e somei 10. O resultado eu dividi por dois e obtive 20. Em qual número pensei?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Veja como a Anna resolveu.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48300" cy="18669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Resposta da Anna: </w:t>
      </w:r>
      <w:r>
        <w:rPr>
          <w:b/>
          <w:bCs/>
          <w:i/>
          <w:iCs/>
          <w:sz w:val="26"/>
          <w:szCs w:val="26"/>
        </w:rPr>
        <w:t>Você pensou no número 6!!!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1364615</wp:posOffset>
                </wp:positionH>
                <wp:positionV relativeFrom="paragraph">
                  <wp:posOffset>6244590</wp:posOffset>
                </wp:positionV>
                <wp:extent cx="1201420" cy="186055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60" cy="18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stroked="f" style="position:absolute;margin-left:107.45pt;margin-top:491.7pt;width:94.5pt;height:14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1364615</wp:posOffset>
                </wp:positionH>
                <wp:positionV relativeFrom="paragraph">
                  <wp:posOffset>684530</wp:posOffset>
                </wp:positionV>
                <wp:extent cx="1014095" cy="443230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4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stroked="f" style="position:absolute;margin-left:107.45pt;margin-top:53.9pt;width:79.75pt;height:34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6"/>
          <w:szCs w:val="26"/>
        </w:rPr>
        <w:t>1.</w:t>
      </w:r>
      <w:r>
        <w:rPr>
          <w:b w:val="false"/>
          <w:bCs w:val="false"/>
          <w:sz w:val="26"/>
          <w:szCs w:val="26"/>
        </w:rPr>
        <w:t xml:space="preserve"> Explique com suas palavras como </w:t>
      </w:r>
      <w:r>
        <w:rPr>
          <w:b w:val="false"/>
          <w:bCs w:val="false"/>
          <w:sz w:val="26"/>
          <w:szCs w:val="26"/>
        </w:rPr>
        <w:t>Anna fez</w:t>
      </w:r>
      <w:r>
        <w:rPr>
          <w:b w:val="false"/>
          <w:bCs w:val="false"/>
          <w:sz w:val="26"/>
          <w:szCs w:val="26"/>
        </w:rPr>
        <w:t xml:space="preserve"> para resolver o jogo de adivinha d</w:t>
      </w:r>
      <w:r>
        <w:rPr>
          <w:b w:val="false"/>
          <w:bCs w:val="false"/>
          <w:sz w:val="26"/>
          <w:szCs w:val="26"/>
        </w:rPr>
        <w:t>a Silvia</w:t>
      </w:r>
      <w:r>
        <w:rPr>
          <w:b w:val="false"/>
          <w:bCs w:val="false"/>
          <w:sz w:val="26"/>
          <w:szCs w:val="26"/>
        </w:rPr>
        <w:t>?</w:t>
      </w:r>
    </w:p>
    <w:p>
      <w:pPr>
        <w:pStyle w:val="Normal"/>
        <w:rPr>
          <w:b/>
          <w:b/>
          <w:bCs/>
          <w:sz w:val="26"/>
          <w:szCs w:val="26"/>
        </w:rPr>
      </w:pPr>
      <w:bookmarkStart w:id="0" w:name="__DdeLink__132_3807345242"/>
      <w:bookmarkEnd w:id="0"/>
      <w:r>
        <w:rPr>
          <w:b w:val="false"/>
          <w:bCs w:val="false"/>
          <w:sz w:val="26"/>
          <w:szCs w:val="26"/>
        </w:rPr>
        <w:t>__________________________________________________________________________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__________________________________________________________________________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1877060</wp:posOffset>
            </wp:positionH>
            <wp:positionV relativeFrom="paragraph">
              <wp:posOffset>240665</wp:posOffset>
            </wp:positionV>
            <wp:extent cx="3980180" cy="480695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_DdeLink__132_38073452421"/>
      <w:bookmarkStart w:id="2" w:name="__DdeLink__132_38073452421"/>
      <w:bookmarkEnd w:id="2"/>
    </w:p>
    <w:p>
      <w:pPr>
        <w:pStyle w:val="Normal"/>
        <w:rPr/>
      </w:pPr>
      <w:r>
        <w:rPr>
          <w:b/>
          <w:bCs/>
          <w:sz w:val="26"/>
          <w:szCs w:val="26"/>
        </w:rPr>
        <w:t>2.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Observe a sequência: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4918710</wp:posOffset>
                </wp:positionH>
                <wp:positionV relativeFrom="paragraph">
                  <wp:posOffset>2571750</wp:posOffset>
                </wp:positionV>
                <wp:extent cx="1201420" cy="185420"/>
                <wp:effectExtent l="0" t="0" r="0" b="0"/>
                <wp:wrapNone/>
                <wp:docPr id="5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rFonts w:eastAsia="DejaVu Sans" w:cs="Noto Sans Devanagari"/>
                                <w:b/>
                                <w:bCs/>
                                <w:color w:val="666666"/>
                                <w:kern w:val="0"/>
                                <w:sz w:val="24"/>
                                <w:szCs w:val="24"/>
                                <w:highlight w:val="white"/>
                                <w:lang w:val="en-US"/>
                              </w:rPr>
                              <w:t>DPO: ___ ___ ___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0" stroked="f" style="position:absolute;margin-left:387.3pt;margin-top:202.5pt;width:94.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false"/>
                        <w:spacing w:before="0" w:after="0"/>
                        <w:rPr/>
                      </w:pPr>
                      <w:r>
                        <w:rPr>
                          <w:rFonts w:eastAsia="DejaVu Sans" w:cs="Noto Sans Devanagari"/>
                          <w:b/>
                          <w:bCs/>
                          <w:color w:val="666666"/>
                          <w:kern w:val="0"/>
                          <w:sz w:val="24"/>
                          <w:szCs w:val="24"/>
                          <w:highlight w:val="white"/>
                          <w:lang w:val="en-US"/>
                        </w:rPr>
                        <w:t>DPO: ___ ___ 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false"/>
          <w:bCs w:val="false"/>
          <w:sz w:val="26"/>
          <w:szCs w:val="26"/>
        </w:rPr>
        <w:t>E</w:t>
      </w:r>
      <w:r>
        <w:rPr>
          <w:b w:val="false"/>
          <w:bCs w:val="false"/>
          <w:sz w:val="26"/>
          <w:szCs w:val="26"/>
        </w:rPr>
        <w:t xml:space="preserve">labore um </w:t>
      </w:r>
      <w:r>
        <w:rPr>
          <w:b w:val="false"/>
          <w:bCs w:val="false"/>
          <w:sz w:val="26"/>
          <w:szCs w:val="26"/>
        </w:rPr>
        <w:t>jogo de</w:t>
      </w:r>
      <w:r>
        <w:rPr>
          <w:b w:val="false"/>
          <w:bCs w:val="false"/>
          <w:sz w:val="26"/>
          <w:szCs w:val="26"/>
        </w:rPr>
        <w:t xml:space="preserve"> adivinhação, escreva-</w:t>
      </w:r>
      <w:r>
        <w:rPr>
          <w:b w:val="false"/>
          <w:bCs w:val="false"/>
          <w:sz w:val="26"/>
          <w:szCs w:val="26"/>
        </w:rPr>
        <w:t>o</w:t>
      </w:r>
      <w:r>
        <w:rPr>
          <w:b w:val="false"/>
          <w:bCs w:val="false"/>
          <w:sz w:val="26"/>
          <w:szCs w:val="26"/>
        </w:rPr>
        <w:t xml:space="preserve"> em linguagem algébrica e encontre o número pensado usando o mesmo procedimento de </w:t>
      </w:r>
      <w:r>
        <w:rPr>
          <w:b w:val="false"/>
          <w:bCs w:val="false"/>
          <w:sz w:val="26"/>
          <w:szCs w:val="26"/>
        </w:rPr>
        <w:t>Anna</w:t>
      </w:r>
      <w:r>
        <w:rPr>
          <w:b w:val="false"/>
          <w:bCs w:val="false"/>
          <w:sz w:val="26"/>
          <w:szCs w:val="26"/>
        </w:rPr>
        <w:t>.</w:t>
      </w:r>
    </w:p>
    <w:tbl>
      <w:tblPr>
        <w:tblW w:w="7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0"/>
        <w:gridCol w:w="2400"/>
        <w:gridCol w:w="2400"/>
      </w:tblGrid>
      <w:tr>
        <w:trPr>
          <w:trHeight w:val="504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22225</wp:posOffset>
                      </wp:positionV>
                      <wp:extent cx="1532890" cy="710565"/>
                      <wp:effectExtent l="0" t="0" r="0" b="0"/>
                      <wp:wrapNone/>
                      <wp:docPr id="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160" cy="70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kern w:val="0"/>
                                      <w:sz w:val="26"/>
                                      <w:szCs w:val="26"/>
                                      <w:rFonts w:eastAsia="DejaVu Sans" w:cs="Noto Sans Devanagari" w:ascii="Calibri" w:hAnsi="Calibri"/>
                                      <w:lang w:val="en-US"/>
                                    </w:rPr>
                                    <w:t>O número pensado foi: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kern w:val="0"/>
                                      <w:sz w:val="26"/>
                                      <w:szCs w:val="26"/>
                                      <w:rFonts w:eastAsia="DejaVu Sans" w:cs="Noto Sans Devanagari" w:ascii="Calibri" w:hAnsi="Calibri"/>
                                      <w:lang w:val="en-US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5F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1" stroked="f" style="position:absolute;margin-left:369.1pt;margin-top:1.75pt;width:120.6pt;height:55.85pt" type="shapetype_202">
                      <v:textbox>
                        <w:txbxContent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  <w:t>O número pensado foi:</w:t>
                            </w:r>
                          </w:p>
                          <w:p>
                            <w:pPr>
                              <w:overflowPunct w:val="false"/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  <w:t>________________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adivinhação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Linguagem algébrica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CC99" w:val="clear"/>
            <w:vAlign w:val="center"/>
          </w:tcPr>
          <w:p>
            <w:pPr>
              <w:pStyle w:val="TableContents"/>
              <w:spacing w:before="119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Resolução</w:t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134" w:right="1134" w:header="493" w:top="2098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820" w:leader="none"/>
        <w:tab w:val="left" w:pos="7371" w:leader="none"/>
      </w:tabs>
      <w:spacing w:before="119" w:after="0"/>
      <w:ind w:right="0" w:hanging="0"/>
      <w:rPr>
        <w:rStyle w:val="SubtleReference"/>
        <w:rFonts w:cs="Calibri"/>
        <w:b/>
        <w:b/>
        <w:caps w:val="false"/>
        <w:smallCaps w:val="false"/>
        <w:color w:val="auto"/>
        <w:u w:val="none"/>
      </w:rPr>
    </w:pPr>
    <w:r>
      <w:rPr>
        <w:rFonts w:cs="Calibri"/>
        <w:b/>
        <w:caps w:val="false"/>
        <w:smallCaps w:val="false"/>
        <w:color w:val="auto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8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2</w:t>
    </w:r>
    <w:r>
      <w:rPr>
        <w:rStyle w:val="SubtleReference"/>
        <w:rFonts w:cs="Calibri"/>
        <w:caps w:val="false"/>
        <w:smallCaps w:val="false"/>
        <w:color w:val="auto"/>
        <w:u w:val="none"/>
      </w:rPr>
      <w:t>7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de abril.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9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LibreOffice/6.1.5.2$Linux_X86_64 LibreOffice_project/10$Build-2</Application>
  <Pages>2</Pages>
  <Words>136</Words>
  <Characters>867</Characters>
  <CharactersWithSpaces>1031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2020-04-25T10:26:29Z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